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6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360"/>
        <w:gridCol w:w="360"/>
        <w:gridCol w:w="420"/>
        <w:gridCol w:w="435"/>
        <w:gridCol w:w="525"/>
        <w:gridCol w:w="540"/>
        <w:gridCol w:w="555"/>
        <w:gridCol w:w="525"/>
        <w:gridCol w:w="555"/>
        <w:gridCol w:w="540"/>
        <w:gridCol w:w="540"/>
        <w:gridCol w:w="570"/>
        <w:gridCol w:w="495"/>
        <w:gridCol w:w="508"/>
        <w:gridCol w:w="518"/>
        <w:gridCol w:w="720"/>
        <w:gridCol w:w="568"/>
        <w:gridCol w:w="611"/>
        <w:gridCol w:w="450"/>
        <w:gridCol w:w="568"/>
        <w:gridCol w:w="707"/>
        <w:gridCol w:w="720"/>
        <w:gridCol w:w="454"/>
        <w:gridCol w:w="9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561" w:type="dxa"/>
            <w:gridSpan w:val="25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方正小标宋简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桃江县卫计系统2018年下半年公开招聘卫生专业技术人员招聘职位与数量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考聘单位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妇幼妇科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放射诊断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</w:rPr>
              <w:t>B</w:t>
            </w:r>
            <w:r>
              <w:rPr>
                <w:rStyle w:val="5"/>
                <w:rFonts w:hint="default" w:ascii="仿宋" w:hAnsi="仿宋" w:eastAsia="仿宋"/>
              </w:rPr>
              <w:t>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中医理疗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/>
              </w:rPr>
              <w:t>合</w:t>
            </w:r>
            <w:r>
              <w:rPr>
                <w:rStyle w:val="4"/>
                <w:rFonts w:ascii="仿宋" w:hAnsi="仿宋" w:eastAsia="仿宋"/>
              </w:rPr>
              <w:t xml:space="preserve"> </w:t>
            </w:r>
            <w:r>
              <w:rPr>
                <w:rStyle w:val="5"/>
                <w:rFonts w:hint="default" w:ascii="仿宋" w:hAnsi="仿宋" w:eastAsia="仿宋"/>
              </w:rPr>
              <w:t>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县人民医院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</w:rPr>
              <w:t>县中医院</w:t>
            </w:r>
            <w:r>
              <w:rPr>
                <w:rStyle w:val="7"/>
                <w:rFonts w:ascii="仿宋" w:hAnsi="仿宋" w:eastAsia="仿宋"/>
              </w:rPr>
              <w:t xml:space="preserve">    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县妇幼保健院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县疾控中心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县精神病医院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县第三人民医院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桃花江中心医院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桃花江镇卫生院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马迹塘镇卫生院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高桥乡卫生院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</w:rPr>
              <w:t>修山镇卫生院</w:t>
            </w:r>
            <w:r>
              <w:rPr>
                <w:rStyle w:val="7"/>
                <w:rFonts w:ascii="仿宋" w:hAnsi="仿宋" w:eastAsia="仿宋"/>
              </w:rPr>
              <w:t xml:space="preserve"> 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沾溪镇卫生院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三堂街镇中心卫生院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大栗港镇中心卫生院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乍埠回族乡卫生院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武潭镇中心卫生院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石牛江镇卫生院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牛田镇中心卫生院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松木塘镇中心卫生院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灰山港镇中心卫生院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/>
              </w:rPr>
              <w:t>合</w:t>
            </w:r>
            <w:r>
              <w:rPr>
                <w:rStyle w:val="4"/>
                <w:rFonts w:ascii="仿宋" w:hAnsi="仿宋" w:eastAsia="仿宋"/>
              </w:rPr>
              <w:t xml:space="preserve">   </w:t>
            </w:r>
            <w:r>
              <w:rPr>
                <w:rStyle w:val="5"/>
                <w:rFonts w:hint="default" w:ascii="仿宋" w:hAnsi="仿宋" w:eastAsia="仿宋"/>
              </w:rPr>
              <w:t>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</w:t>
            </w:r>
          </w:p>
        </w:tc>
      </w:tr>
    </w:tbl>
    <w:p>
      <w:r>
        <w:rPr>
          <w:rStyle w:val="8"/>
          <w:rFonts w:hint="default" w:ascii="仿宋" w:hAnsi="仿宋" w:eastAsia="仿宋"/>
        </w:rPr>
        <w:t>注：预留本县少数民族考生录用计划</w:t>
      </w:r>
      <w:r>
        <w:rPr>
          <w:rStyle w:val="9"/>
          <w:rFonts w:ascii="仿宋" w:hAnsi="仿宋" w:eastAsia="仿宋"/>
        </w:rPr>
        <w:t>1</w:t>
      </w:r>
      <w:r>
        <w:rPr>
          <w:rStyle w:val="8"/>
          <w:rFonts w:hint="default" w:ascii="仿宋" w:hAnsi="仿宋" w:eastAsia="仿宋"/>
        </w:rPr>
        <w:t>个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249F"/>
    <w:rsid w:val="0BB7249F"/>
    <w:rsid w:val="10F347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5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8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9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2018-09-14T07:47:00Z</dcterms:created>
  <dc:creator>武大娟</dc:creator>
  <cp:lastModifiedBy>xuran</cp:lastModifiedBy>
  <dcterms:modified xsi:type="dcterms:W3CDTF">2018-09-14T08:53:38Z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